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9" w:rsidRPr="00C518B9" w:rsidRDefault="00C518B9" w:rsidP="00C518B9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202974"/>
          <w:sz w:val="28"/>
          <w:szCs w:val="20"/>
          <w:lang w:eastAsia="ru-RU"/>
        </w:rPr>
      </w:pPr>
      <w:r w:rsidRPr="00C518B9">
        <w:rPr>
          <w:rFonts w:ascii="Arial Black" w:eastAsia="Times New Roman" w:hAnsi="Arial Black" w:cs="Times New Roman"/>
          <w:b/>
          <w:color w:val="202974"/>
          <w:sz w:val="28"/>
          <w:szCs w:val="20"/>
          <w:lang w:eastAsia="ru-RU"/>
        </w:rPr>
        <w:t>Складское оборудование от производителей</w:t>
      </w:r>
    </w:p>
    <w:p w:rsidR="00C518B9" w:rsidRDefault="00C518B9" w:rsidP="00C518B9">
      <w:pPr>
        <w:spacing w:before="120" w:after="0" w:line="240" w:lineRule="auto"/>
        <w:ind w:left="-737" w:right="-567"/>
        <w:jc w:val="center"/>
        <w:rPr>
          <w:rFonts w:ascii="Arial Black" w:eastAsia="Times New Roman" w:hAnsi="Arial Black" w:cs="Times New Roman"/>
          <w:color w:val="202974"/>
          <w:sz w:val="20"/>
          <w:szCs w:val="20"/>
          <w:lang w:eastAsia="ru-RU"/>
        </w:rPr>
      </w:pP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eastAsia="ru-RU"/>
        </w:rPr>
        <w:t>Тел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>. (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eastAsia="ru-RU"/>
        </w:rPr>
        <w:t>4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 xml:space="preserve">95) 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eastAsia="ru-RU"/>
        </w:rPr>
        <w:t>748-95-92; 502-45-81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 xml:space="preserve"> 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eastAsia="ru-RU"/>
        </w:rPr>
        <w:t>т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>/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eastAsia="ru-RU"/>
        </w:rPr>
        <w:t>ф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 xml:space="preserve"> 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eastAsia="ru-RU"/>
        </w:rPr>
        <w:t>(495)339-05-61</w:t>
      </w:r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 xml:space="preserve"> www.sklad-mebel.ru</w:t>
      </w:r>
      <w:hyperlink r:id="rId5" w:history="1"/>
    </w:p>
    <w:p w:rsidR="00C518B9" w:rsidRPr="00C518B9" w:rsidRDefault="00C518B9" w:rsidP="00C518B9">
      <w:pPr>
        <w:spacing w:before="120" w:after="0" w:line="240" w:lineRule="auto"/>
        <w:ind w:left="-737" w:right="-567"/>
        <w:jc w:val="center"/>
        <w:rPr>
          <w:rFonts w:ascii="Arial Black" w:eastAsia="Times New Roman" w:hAnsi="Arial Black" w:cs="Times New Roman"/>
          <w:b/>
          <w:noProof/>
          <w:color w:val="202974"/>
          <w:sz w:val="28"/>
          <w:szCs w:val="20"/>
          <w:lang w:val="en-US" w:eastAsia="ru-RU"/>
        </w:rPr>
      </w:pPr>
      <w:proofErr w:type="spellStart"/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>e-mail</w:t>
      </w:r>
      <w:proofErr w:type="spellEnd"/>
      <w:r w:rsidRPr="00C518B9">
        <w:rPr>
          <w:rFonts w:ascii="Arial Black" w:eastAsia="Times New Roman" w:hAnsi="Arial Black" w:cs="Times New Roman"/>
          <w:color w:val="202974"/>
          <w:sz w:val="20"/>
          <w:szCs w:val="20"/>
          <w:lang w:val="de-DE" w:eastAsia="ru-RU"/>
        </w:rPr>
        <w:t xml:space="preserve">: </w:t>
      </w:r>
      <w:hyperlink r:id="rId6" w:history="1">
        <w:r w:rsidRPr="00A1787C">
          <w:rPr>
            <w:rStyle w:val="a5"/>
            <w:rFonts w:ascii="Arial Black" w:eastAsia="Times New Roman" w:hAnsi="Arial Black" w:cs="Times New Roman"/>
            <w:sz w:val="20"/>
            <w:szCs w:val="20"/>
            <w:lang w:val="en-US" w:eastAsia="ru-RU"/>
          </w:rPr>
          <w:t>sales-sklad</w:t>
        </w:r>
        <w:r w:rsidRPr="00A1787C">
          <w:rPr>
            <w:rStyle w:val="a5"/>
            <w:rFonts w:ascii="Arial Black" w:eastAsia="Times New Roman" w:hAnsi="Arial Black" w:cs="Times New Roman"/>
            <w:sz w:val="20"/>
            <w:szCs w:val="20"/>
            <w:lang w:val="de-DE" w:eastAsia="ru-RU"/>
          </w:rPr>
          <w:t>@mail.ru</w:t>
        </w:r>
      </w:hyperlink>
      <w:r w:rsidRPr="00C518B9">
        <w:rPr>
          <w:rFonts w:ascii="Arial Black" w:eastAsia="Times New Roman" w:hAnsi="Arial Black" w:cs="Times New Roman"/>
          <w:b/>
          <w:noProof/>
          <w:color w:val="202974"/>
          <w:sz w:val="28"/>
          <w:szCs w:val="20"/>
          <w:lang w:val="en-US" w:eastAsia="ru-RU"/>
        </w:rPr>
        <w:t xml:space="preserve"> </w:t>
      </w:r>
    </w:p>
    <w:p w:rsidR="00C518B9" w:rsidRPr="00C518B9" w:rsidRDefault="00C518B9" w:rsidP="00C518B9">
      <w:pPr>
        <w:spacing w:before="120" w:after="0" w:line="240" w:lineRule="auto"/>
        <w:ind w:left="-737" w:right="-567"/>
        <w:jc w:val="center"/>
        <w:rPr>
          <w:rFonts w:ascii="Arial Black" w:eastAsia="Times New Roman" w:hAnsi="Arial Black" w:cs="Times New Roman"/>
          <w:b/>
          <w:noProof/>
          <w:color w:val="202974"/>
          <w:sz w:val="28"/>
          <w:szCs w:val="20"/>
          <w:lang w:val="en-US" w:eastAsia="ru-RU"/>
        </w:rPr>
      </w:pPr>
      <w:r>
        <w:rPr>
          <w:rFonts w:ascii="Arial Black" w:eastAsia="Times New Roman" w:hAnsi="Arial Black" w:cs="Times New Roman"/>
          <w:b/>
          <w:noProof/>
          <w:color w:val="202974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21E40D" wp14:editId="7936AFB2">
                <wp:simplePos x="0" y="0"/>
                <wp:positionH relativeFrom="column">
                  <wp:posOffset>-554355</wp:posOffset>
                </wp:positionH>
                <wp:positionV relativeFrom="paragraph">
                  <wp:posOffset>10795</wp:posOffset>
                </wp:positionV>
                <wp:extent cx="72237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.85pt" to="525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" o:allowincell="f" strokeweight="5pt">
                <v:stroke linestyle="thinThick"/>
              </v:line>
            </w:pict>
          </mc:Fallback>
        </mc:AlternateContent>
      </w:r>
    </w:p>
    <w:p w:rsidR="00C518B9" w:rsidRPr="00C518B9" w:rsidRDefault="00C518B9" w:rsidP="00C5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1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ЗАЯВКА НА КОНСОЛЬНЫЕ СТЕЛЛАЖИ </w:t>
      </w:r>
    </w:p>
    <w:p w:rsidR="00C518B9" w:rsidRPr="00C518B9" w:rsidRDefault="00C518B9" w:rsidP="00C5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518B9" w:rsidRPr="00C518B9" w:rsidRDefault="00C518B9" w:rsidP="00C518B9">
      <w:pPr>
        <w:keepNext/>
        <w:tabs>
          <w:tab w:val="left" w:pos="-142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8B9">
        <w:rPr>
          <w:rFonts w:ascii="a_AvanteLt" w:eastAsia="Times New Roman" w:hAnsi="a_AvanteLt" w:cs="Times New Roman"/>
          <w:sz w:val="20"/>
          <w:szCs w:val="20"/>
          <w:lang w:eastAsia="ru-RU"/>
        </w:rPr>
        <w:t xml:space="preserve">   </w:t>
      </w:r>
      <w:r w:rsidRPr="00C51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________________________  тел./факс ________________  </w:t>
      </w:r>
      <w:r w:rsidRPr="00C518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C518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Контактное лицо (Ф.И.О. полностью)  __________________________________________________________________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B9" w:rsidRPr="00C518B9" w:rsidRDefault="00C518B9" w:rsidP="00C518B9">
      <w:pPr>
        <w:keepNext/>
        <w:tabs>
          <w:tab w:val="left" w:pos="-142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>
            <wp:extent cx="6629400" cy="326707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6" t="8737" r="6100" b="8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6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18B9" w:rsidRPr="00C518B9" w:rsidRDefault="00C518B9" w:rsidP="00C518B9">
      <w:pPr>
        <w:spacing w:after="0" w:line="240" w:lineRule="auto"/>
        <w:jc w:val="both"/>
        <w:rPr>
          <w:rFonts w:ascii="a_AvanteLt" w:eastAsia="Times New Roman" w:hAnsi="a_AvanteLt" w:cs="Times New Roman"/>
          <w:sz w:val="20"/>
          <w:szCs w:val="20"/>
          <w:lang w:eastAsia="ru-RU"/>
        </w:rPr>
      </w:pPr>
      <w:r w:rsidRPr="00C518B9">
        <w:rPr>
          <w:rFonts w:ascii="a_AvanteLt" w:eastAsia="Times New Roman" w:hAnsi="a_AvanteLt" w:cs="Times New Roman"/>
          <w:sz w:val="20"/>
          <w:szCs w:val="20"/>
          <w:lang w:eastAsia="ru-RU"/>
        </w:rPr>
        <w:t xml:space="preserve"> </w:t>
      </w:r>
    </w:p>
    <w:p w:rsidR="00C518B9" w:rsidRPr="00C518B9" w:rsidRDefault="00C518B9" w:rsidP="00C518B9">
      <w:pPr>
        <w:spacing w:after="0" w:line="240" w:lineRule="auto"/>
        <w:jc w:val="both"/>
        <w:rPr>
          <w:rFonts w:ascii="a_AvanteLt" w:eastAsia="Times New Roman" w:hAnsi="a_AvanteLt" w:cs="Times New Roman"/>
          <w:sz w:val="20"/>
          <w:szCs w:val="20"/>
          <w:lang w:eastAsia="ru-RU"/>
        </w:rPr>
      </w:pPr>
    </w:p>
    <w:p w:rsidR="00C518B9" w:rsidRPr="00C518B9" w:rsidRDefault="00C518B9" w:rsidP="00C518B9">
      <w:pPr>
        <w:spacing w:after="0" w:line="240" w:lineRule="auto"/>
        <w:jc w:val="both"/>
        <w:rPr>
          <w:rFonts w:ascii="a_AvanteLt" w:eastAsia="Times New Roman" w:hAnsi="a_AvanteLt" w:cs="Times New Roman"/>
          <w:sz w:val="12"/>
          <w:szCs w:val="12"/>
          <w:lang w:eastAsia="ru-RU"/>
        </w:rPr>
      </w:pPr>
    </w:p>
    <w:p w:rsidR="00C518B9" w:rsidRPr="00C518B9" w:rsidRDefault="00C518B9" w:rsidP="00C518B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1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ВНИМАНИЕ! Полы должны соответствовать СНиП 2.03.13-88 «Полы» и Рекомендациям по проектированию полов (в развитии СНиП 2.03.13-88 «Полы» МДС 31-1,98 (АО </w:t>
      </w:r>
      <w:proofErr w:type="spellStart"/>
      <w:r w:rsidRPr="00C51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ЦНИИпромзданий</w:t>
      </w:r>
      <w:proofErr w:type="spellEnd"/>
      <w:r w:rsidRPr="00C51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)).  </w:t>
      </w:r>
    </w:p>
    <w:p w:rsidR="00C518B9" w:rsidRPr="00C518B9" w:rsidRDefault="00C518B9" w:rsidP="00C518B9">
      <w:pPr>
        <w:tabs>
          <w:tab w:val="num" w:pos="426"/>
        </w:tabs>
        <w:spacing w:after="0" w:line="240" w:lineRule="auto"/>
        <w:jc w:val="both"/>
        <w:rPr>
          <w:rFonts w:ascii="a_AvanteLt" w:eastAsia="Times New Roman" w:hAnsi="a_AvanteLt" w:cs="Times New Roman"/>
          <w:sz w:val="4"/>
          <w:szCs w:val="4"/>
          <w:lang w:eastAsia="ru-RU"/>
        </w:rPr>
      </w:pP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Односторонний______________ Двухсторонний________________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Длина линии стеллажей____________________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Длина груза________________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Расстояние между стойками____________________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Высота рамы Н</w:t>
      </w:r>
      <w:proofErr w:type="gramStart"/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   _____________________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консолей (включая опору снизу)  ___________________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Длина консоли   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Нагрузка на консоль (1шт)_________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Наконечник на консоль            да______  нет_______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Расстояние между консолями (высота груза) 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Дополнительные условия_____________________________________</w:t>
      </w: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B9" w:rsidRPr="00C518B9" w:rsidRDefault="00C518B9" w:rsidP="00C5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18B9" w:rsidRPr="00C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9"/>
    <w:rsid w:val="000B1F80"/>
    <w:rsid w:val="005B33C7"/>
    <w:rsid w:val="00C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1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-sklad@mail.ru" TargetMode="External"/><Relationship Id="rId5" Type="http://schemas.openxmlformats.org/officeDocument/2006/relationships/hyperlink" Target="http://www.lotpac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Склад1</dc:creator>
  <cp:lastModifiedBy>Склад1</cp:lastModifiedBy>
  <cp:revision>1</cp:revision>
  <dcterms:created xsi:type="dcterms:W3CDTF">2016-08-09T09:23:00Z</dcterms:created>
  <dcterms:modified xsi:type="dcterms:W3CDTF">2016-08-09T09:34:00Z</dcterms:modified>
</cp:coreProperties>
</file>